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1E7E" w14:textId="77777777" w:rsidR="00CB7E85" w:rsidRDefault="00F06801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FORMULÁRIO UNIFICADO PARA SOLICITAÇÃO DE AUTORIZAÇÃO PARA USO DE ANIMAIS EM ENSINO OU DESENVOLVIMENTO DE RECURSOS DIDÁTICOS</w:t>
      </w:r>
    </w:p>
    <w:p w14:paraId="31ABC9C6" w14:textId="77777777" w:rsidR="00CB7E85" w:rsidRDefault="00CB7E85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7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5773"/>
        <w:gridCol w:w="3297"/>
      </w:tblGrid>
      <w:tr w:rsidR="00CB7E85" w14:paraId="074EF647" w14:textId="77777777">
        <w:tc>
          <w:tcPr>
            <w:tcW w:w="5773" w:type="dxa"/>
            <w:shd w:val="clear" w:color="auto" w:fill="auto"/>
          </w:tcPr>
          <w:p w14:paraId="26689077" w14:textId="77777777" w:rsidR="00CB7E85" w:rsidRDefault="00CB7E85">
            <w:pPr>
              <w:keepNext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47AEF6A" w14:textId="77777777" w:rsidR="00CB7E85" w:rsidRDefault="00F06801">
            <w:pPr>
              <w:keepNext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PROTOCOLO PARA USO DE ANIMAIS</w:t>
            </w:r>
          </w:p>
        </w:tc>
        <w:tc>
          <w:tcPr>
            <w:tcW w:w="3297" w:type="dxa"/>
            <w:shd w:val="clear" w:color="auto" w:fill="CCCCCC"/>
          </w:tcPr>
          <w:p w14:paraId="4B3F623D" w14:textId="77777777" w:rsidR="00CB7E85" w:rsidRDefault="00F06801">
            <w:pPr>
              <w:keepNext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DA COMISSÃO</w:t>
            </w:r>
          </w:p>
          <w:p w14:paraId="59A8A8DB" w14:textId="77777777" w:rsidR="00CB7E85" w:rsidRDefault="00F06801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PROTOCOLO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62CC93" w14:textId="77777777" w:rsidR="00CB7E85" w:rsidRDefault="00F06801">
            <w:pPr>
              <w:keepNext/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RECEBIDO EM: ____/____/______</w:t>
            </w:r>
          </w:p>
        </w:tc>
      </w:tr>
    </w:tbl>
    <w:p w14:paraId="7B4AB138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DB0B8" w14:textId="466F4E80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OBS: Todos os campos deverão ser preenchidos. Em caso de não se aplicar, preencher” não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 aplica”. </w:t>
      </w:r>
    </w:p>
    <w:p w14:paraId="1FF17AF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6C31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FINALIDADE</w:t>
      </w:r>
    </w:p>
    <w:p w14:paraId="347680F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Ensino:</w:t>
      </w:r>
    </w:p>
    <w:p w14:paraId="413EBED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Graduação</w:t>
      </w:r>
    </w:p>
    <w:p w14:paraId="1F2B93D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 Pós-graduação</w:t>
      </w:r>
    </w:p>
    <w:p w14:paraId="65D3B496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3C6A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Desenvolvimento de recursos didáticos: _______________________________________</w:t>
      </w:r>
    </w:p>
    <w:p w14:paraId="42A86DDA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8B09B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Outros: __________________________________________________________________</w:t>
      </w:r>
    </w:p>
    <w:p w14:paraId="3B0113FD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8AE9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Período da atividade:</w:t>
      </w:r>
    </w:p>
    <w:p w14:paraId="51FDF2D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Início: ___/___/___</w:t>
      </w:r>
    </w:p>
    <w:p w14:paraId="1659760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Término: ___/___/___</w:t>
      </w:r>
    </w:p>
    <w:p w14:paraId="01128BB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5DD4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QUALIFICAÇÃO DA ATIVIDADE</w:t>
      </w:r>
    </w:p>
    <w:p w14:paraId="0D865CF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Áre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e Subárea do conhecimento: ________________________________________</w:t>
      </w:r>
    </w:p>
    <w:p w14:paraId="76AA085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das áreas do conhecimento disponível em: </w:t>
      </w:r>
    </w:p>
    <w:p w14:paraId="740EAE7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http://www.cnpq.br/areasconhecimento/index.htm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47382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15FC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 Disciplina:</w:t>
      </w:r>
    </w:p>
    <w:p w14:paraId="3403E64E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6FAB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 Tema do projeto/aula:</w:t>
      </w:r>
    </w:p>
    <w:p w14:paraId="64ED9A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 Objetivos do projeto/aula:</w:t>
      </w:r>
    </w:p>
    <w:p w14:paraId="0A5A322E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43BCC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 Justificativa/Relevância para o projeto/aula (Existe método alternativo adequado ao modelo proposto no projeto/aula?)</w:t>
      </w:r>
    </w:p>
    <w:p w14:paraId="5EAE866B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7AC6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OBS 1: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justificativa deverá conter as bases científicas para o estudo, aula ou treinamento proposto, particularmente os dados prévios in vitro e in vivo que justifiquem a experimentação em animais. Dados prévios obtidos em modelos in vitro ou in sílico deverão se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incluídos na justificativa para a utilização de animais. A simples ausência de estudos prévios com animais não é justificativa suficiente para sua utilização. Deverá ser incluído o “estudo da arte” para permitir avaliar se projetos similares já foram rea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lizados e assim evitar duplicação de resultados e utilização desnecessária de animais.</w:t>
      </w:r>
    </w:p>
    <w:p w14:paraId="6C4EF7F0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8A955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 2. O potencial impacto da utilização dos animais para o avanço do conhecimento científico, a saúde humana e/ou animal, deverão ser incluídos neste item. Deverá fica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claro que os benefícios potenciais da atividade envolvendo animais em pesquisa ou ensino se sobrepõem às consequências negativas da experimentação animal.</w:t>
      </w:r>
    </w:p>
    <w:p w14:paraId="5B8F2A41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4D3A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 Metodologia proposta (descrever materiais e métodos):</w:t>
      </w:r>
    </w:p>
    <w:p w14:paraId="3749B2C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C136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RESPONSÁVEL</w:t>
      </w:r>
    </w:p>
    <w:p w14:paraId="645FFB4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completo:</w:t>
      </w:r>
    </w:p>
    <w:p w14:paraId="5136BAF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Instituição:</w:t>
      </w:r>
    </w:p>
    <w:p w14:paraId="3BB0559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Unidade:</w:t>
      </w:r>
    </w:p>
    <w:p w14:paraId="76D0B8A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Departamento:</w:t>
      </w:r>
    </w:p>
    <w:p w14:paraId="4049CC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Telefone:</w:t>
      </w:r>
    </w:p>
    <w:p w14:paraId="6A44480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E-mail: </w:t>
      </w:r>
    </w:p>
    <w:p w14:paraId="588BC194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E3BD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COLABORADORES</w:t>
      </w:r>
    </w:p>
    <w:p w14:paraId="5F9A37E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Nome completo: </w:t>
      </w:r>
    </w:p>
    <w:p w14:paraId="3A5EF3A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Instituição:</w:t>
      </w:r>
    </w:p>
    <w:p w14:paraId="67B7297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Nível acadêmico:</w:t>
      </w:r>
    </w:p>
    <w:p w14:paraId="78BF5AA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Treinamento (especificar):</w:t>
      </w:r>
    </w:p>
    <w:p w14:paraId="6004B17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Telefone:</w:t>
      </w:r>
    </w:p>
    <w:p w14:paraId="2F1A3B4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E-mail:</w:t>
      </w:r>
    </w:p>
    <w:p w14:paraId="1C606949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3D73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RESUMO DO PROJETO/AULA</w:t>
      </w:r>
    </w:p>
    <w:p w14:paraId="4354D7BD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E5375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MODELO ANIMAL</w:t>
      </w:r>
    </w:p>
    <w:p w14:paraId="7C87E71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Espécie (s):____________________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14:paraId="04B9D7F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Justificar o uso da espécie animal escolhida:</w:t>
      </w:r>
    </w:p>
    <w:p w14:paraId="689FF560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5565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responsável deverá justificar a espécie ou grupo taxonômico e os procedimentos a serem empregados em função do sistema biológico a ser estudado. A opção por um determinado modelo animal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deverá ter consistência cientifica e não ser influenciada por conveniência ou orçamento.</w:t>
      </w:r>
    </w:p>
    <w:p w14:paraId="0B1F1C9C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9329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 Procedência</w:t>
      </w:r>
    </w:p>
    <w:p w14:paraId="67367AE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Biotério, fazenda, aviário,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0151A8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Animal silvestre:</w:t>
      </w:r>
    </w:p>
    <w:p w14:paraId="34A677A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da solicitação ou autorização do SISBIO:</w:t>
      </w:r>
    </w:p>
    <w:p w14:paraId="7148B1E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animal é geneticamente modificado?</w:t>
      </w:r>
    </w:p>
    <w:p w14:paraId="0CDEF21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do CQB:</w:t>
      </w:r>
    </w:p>
    <w:p w14:paraId="5FFB5013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BC75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 1ª: A autorização da CEUA não requer a existência de licença prévia de outras instituições. Entretanto, o responsável deverá obter todas as autorizações legais cabíveis que a natureza do projeto exig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antes do início das atividades com animais como, por exemplo, autorizações de instituições como Instituto Brasileiro do Meio Ambiente e dos Recursos Naturais Renováveis - IBAMA, Fundação Nacional do Índio - FUNAI, Comissão Nacional de Energia Nuclear -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NEN, Conselho de Gestão do Patrimônio Genético- CGEN, Comissão Técnica Nacional de Biossegurança - CTNBio, Instituto Chico Mendes de Conservação da Biodiversidade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ICMBio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dentre outras.</w:t>
      </w:r>
    </w:p>
    <w:p w14:paraId="5B5A1CCE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0FF56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OBS. 2ª: O proponente deverá priorizar a obtenção de animais de 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necedores credenciados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A aquisição de animais de fornecedores não credenciados deverá ser devidamente justificada, observando-se, neste caso, o disposto nas demais resoluções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A CEUA da instituição de ensino ou de pesquisa científica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redenciada no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que compra ou recebe animais de estabelecimento comercial ou de produtor local, que não possui como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objetivo principal produzir ou manter animais para atividades de ensino ou pesquisa, deverá manter cadastro desse fornecedor, mediante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registro do nome do proprietário, do endereço do respectivo estabelecimento e do CNPJ, ou CPF, quando for 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caso,conforme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 demais resoluções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E4595AF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C0F5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 Tipo e característica</w:t>
      </w:r>
    </w:p>
    <w:tbl>
      <w:tblPr>
        <w:tblStyle w:val="a0"/>
        <w:tblW w:w="8937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417"/>
        <w:gridCol w:w="1134"/>
        <w:gridCol w:w="567"/>
        <w:gridCol w:w="631"/>
        <w:gridCol w:w="793"/>
      </w:tblGrid>
      <w:tr w:rsidR="00CB7E85" w14:paraId="1EAD9183" w14:textId="77777777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4B833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Animal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B364D" w14:textId="77777777" w:rsidR="00CB7E85" w:rsidRDefault="00F06801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DD2C" w14:textId="77777777" w:rsidR="00CB7E85" w:rsidRDefault="00F06801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B97A" w14:textId="77777777" w:rsidR="00CB7E85" w:rsidRDefault="00F06801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44A7" w14:textId="77777777" w:rsidR="00CB7E85" w:rsidRDefault="00F06801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</w:tr>
      <w:tr w:rsidR="00CB7E85" w14:paraId="1BBDC60E" w14:textId="77777777">
        <w:trPr>
          <w:trHeight w:val="28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41613" w14:textId="77777777" w:rsidR="00CB7E85" w:rsidRDefault="00CB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F9552" w14:textId="77777777" w:rsidR="00CB7E85" w:rsidRDefault="00CB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2A08" w14:textId="77777777" w:rsidR="00CB7E85" w:rsidRDefault="00CB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93411" w14:textId="77777777" w:rsidR="00CB7E85" w:rsidRDefault="00CB7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7519" w14:textId="77777777" w:rsidR="00CB7E85" w:rsidRDefault="00F0680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C22EA" w14:textId="77777777" w:rsidR="00CB7E85" w:rsidRDefault="00F0680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34E3" w14:textId="77777777" w:rsidR="00CB7E85" w:rsidRDefault="00F0680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</w:tr>
      <w:tr w:rsidR="00CB7E85" w14:paraId="3D96A95F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B58A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Anfíbio**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860A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0A14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62D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308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DE99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F5F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47CE71D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C749B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490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79E6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C21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A821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E797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779E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3216B64A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2CF7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8A2A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868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8F8A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E6D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F036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06C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557D4D43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BF3C0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Bubalino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2CF6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C87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4443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E5E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5BF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590B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1632005B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F78E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AD1D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C581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C4F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A650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E98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886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04F10027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53FD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Camundongo heterogênico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DBD7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9329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4D61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3790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CB1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D263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186F5AED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93AA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Camundongo isogênico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09CC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44B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638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EC36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9BE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B8A2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30B0E091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F365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Camundongo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0D2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A7F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C50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D25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E5F5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A9F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75CCB2AF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D5DF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Camundongo transgênico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928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CF3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7FF4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7F48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D5E7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29F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6CB124A6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DF21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Caprino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E30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89C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023C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7C7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9B6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4B00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763F8FEA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F208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Chinchila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155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9A4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0F3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0180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D82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49A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65D2098C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0F4B2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Cobaia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8581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719FB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868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2BD4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4B9A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8C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226B0F55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3A98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Coelhos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A0E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B776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1D1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6A1D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AEFA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7E8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865240C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80740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Equídeo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ACDC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55FF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EE3E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EB6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CD0B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1DE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C7DE0C8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C73C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31B1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B5EE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39F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0197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E8DB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FC31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13F73F45" w14:textId="77777777">
        <w:trPr>
          <w:trHeight w:val="7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53199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Espécie silvestre não-brasileira*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855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FEE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3ADB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C68D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3F9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750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974F80A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EB5F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62E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AF2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C616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C47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85E6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665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6ADFCB54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C68B5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9AFC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894A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C533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2335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49F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9AF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34821842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332E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Hamster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0214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C27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70E8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41D3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1A33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65D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53E32114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7630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03F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6C8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B419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427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096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65CC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7890B6ED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D8BA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Peixe**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F36F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C114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793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D69A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25B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264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38701B38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69E54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Primata não-humano**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DCA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A7D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C84B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D942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6AC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E6C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6053968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F79B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Rato heterogênico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BAF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D794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FB1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BB0CD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A6876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555B" w14:textId="77777777" w:rsidR="00CB7E85" w:rsidRDefault="00CB7E8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24E1BA88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83135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Rato isogênico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A3B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2E5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3CCC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838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887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8E5B9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07FC3007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C276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CE2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A61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6FA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68B5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762E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BA52B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11DF9B1B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2201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Rato transgênico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479A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C985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C5DA7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9DA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865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433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64892902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E1387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Réptil**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0F2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9D8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7938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3B2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160B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4830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4E8FF1C6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72E2E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Suíno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8F9A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C83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57B1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0C38D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E505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0C0C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202C071C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1937" w14:textId="77777777" w:rsidR="00CB7E85" w:rsidRDefault="00F06801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161F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44D2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089E1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65A8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696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B75C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7E85" w14:paraId="60C5ECDD" w14:textId="77777777">
        <w:trPr>
          <w:trHeight w:val="28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1989F9" w14:textId="77777777" w:rsidR="00CB7E85" w:rsidRDefault="00CB7E85">
            <w:pPr>
              <w:tabs>
                <w:tab w:val="left" w:pos="14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CEF643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CA5C42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42037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B4AD0" w14:textId="77777777" w:rsidR="00CB7E85" w:rsidRDefault="00F06801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E6F4" w14:textId="77777777" w:rsidR="00CB7E85" w:rsidRDefault="00CB7E85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1CCC67" w14:textId="77777777" w:rsidR="00CB7E85" w:rsidRDefault="00CB7E85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A5764" w14:textId="77777777" w:rsidR="00CB7E85" w:rsidRDefault="00F06801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No caso de animais silvestres de vida livre, quando não for possível estimar o quantitativo, o número de animais efetivamente utilizado deverá constar no relatório anual da CEUA, assim como as demais informações constantes desta tabela.</w:t>
      </w:r>
    </w:p>
    <w:p w14:paraId="76579E9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**Animais cativos</w:t>
      </w:r>
    </w:p>
    <w:p w14:paraId="1A6B420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6.3. Métodos de Captura (somente em caso de uso de animais silvestres):</w:t>
      </w:r>
    </w:p>
    <w:p w14:paraId="1FCFB053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2E1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Deverá incluir não somente a descrição detalhada dos equipamentos utilizados na captura, como também estratégias para minimizar o estresse sofrido pelo animal capturado, inclusi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 durante eventual transporte, manipulação e marcação. Animais deverão ser soltos na mesma região de captura e nas mesmas condições nas quais foram capturados, conscientes e alertas.</w:t>
      </w:r>
    </w:p>
    <w:p w14:paraId="51708B8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A4D6C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6.4. Grau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Invasividade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*: __ (Leve - G1; Moderado -G2; Grave - G3 e 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4;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ou Procedimentos terminais)</w:t>
      </w:r>
    </w:p>
    <w:p w14:paraId="7FCFDD30" w14:textId="77777777" w:rsidR="00CB7E85" w:rsidRDefault="00F06801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Verificar a classificação no final deste formulário </w:t>
      </w:r>
    </w:p>
    <w:p w14:paraId="64657F49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0EF4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Os materiais biológicos destes exemplares serão usados em outros projetos? Quais? Se já aprovado pela CEUA, mencionar o número do protocolo:</w:t>
      </w:r>
    </w:p>
    <w:p w14:paraId="7E7970BA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E6974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6.5. Condições de Alojamento e Alimentação dos Animais</w:t>
      </w:r>
    </w:p>
    <w:p w14:paraId="1045E3B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Alimentação:</w:t>
      </w:r>
    </w:p>
    <w:p w14:paraId="643EDA4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Fonte de água:</w:t>
      </w:r>
    </w:p>
    <w:p w14:paraId="5A4878A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Lotação - Número de animais/área:</w:t>
      </w:r>
    </w:p>
    <w:p w14:paraId="2948CA7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Exaustão do ar: sim ou não</w:t>
      </w:r>
    </w:p>
    <w:p w14:paraId="688B715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Comentar obrigatoriamente sobre os itens acima e as demais condições que forem particulares à espécie:</w:t>
      </w:r>
    </w:p>
    <w:p w14:paraId="488744E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 onde será mantido o animal:</w:t>
      </w:r>
    </w:p>
    <w:p w14:paraId="086C5F1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Biotério, fazenda, aviário,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89B0A7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Localização:</w:t>
      </w:r>
    </w:p>
    <w:p w14:paraId="7D4ADDB1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27C62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A estrutura física de alojamento dos animais deverá estar de acordo com o Guia Brasileiro de Produção, Manutenção ou Utilização de Animais em Atividades de Ensino ou Pesq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uisa Científica do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Concea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 A densidade populacional, a temperatura, o tipo de forração, o manejo dos animais, o tipo e o tamanho do alojamento, entre outros, deverão estar adequados para a espécie, linhagem, genótipo, o comportamento do animal e o procedim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ento experimental proposto.</w:t>
      </w:r>
    </w:p>
    <w:p w14:paraId="5CE909D9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2BC19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Ambiente de alojamento:</w:t>
      </w:r>
    </w:p>
    <w:p w14:paraId="70ADBB8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Gaiola:</w:t>
      </w:r>
    </w:p>
    <w:p w14:paraId="5401155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Jaula:</w:t>
      </w:r>
    </w:p>
    <w:p w14:paraId="489DAEC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Baia:</w:t>
      </w:r>
    </w:p>
    <w:p w14:paraId="6448181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Outros:</w:t>
      </w:r>
    </w:p>
    <w:p w14:paraId="3CD1CD0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Número de animais por gaiola/galpão: _____</w:t>
      </w:r>
    </w:p>
    <w:p w14:paraId="57B2693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Tipo de cama (maravalha, estrado ou outro):________________________________</w:t>
      </w:r>
    </w:p>
    <w:p w14:paraId="727C4D1B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6FFF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PROCEDIMENTOS PROJETO/AULA</w:t>
      </w:r>
    </w:p>
    <w:p w14:paraId="12B77E6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 Estresse/Dor Intenc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ional nos Animais</w:t>
      </w:r>
    </w:p>
    <w:p w14:paraId="2479FC8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76DAAF1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3E7B3D6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Curto:</w:t>
      </w:r>
    </w:p>
    <w:p w14:paraId="18F04A0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Longo:</w:t>
      </w:r>
    </w:p>
    <w:p w14:paraId="5555AB3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(Se "sim", JUSTIFIQUE.)</w:t>
      </w:r>
    </w:p>
    <w:p w14:paraId="529541C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ESTRESSE:</w:t>
      </w:r>
    </w:p>
    <w:p w14:paraId="430A4ED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DOR:</w:t>
      </w:r>
    </w:p>
    <w:p w14:paraId="7D800B4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RESTRIÇÃO HÍDRICA/ALIMENTAR:</w:t>
      </w:r>
    </w:p>
    <w:p w14:paraId="343DE6A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OUTROS:</w:t>
      </w:r>
    </w:p>
    <w:p w14:paraId="45C68DAD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360D1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 Uso de Fármacos Anestésicos</w:t>
      </w:r>
    </w:p>
    <w:p w14:paraId="4DA15D7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428B489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746BAE3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Fármaco:</w:t>
      </w:r>
    </w:p>
    <w:p w14:paraId="6206DE5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Dose (UI ou mg/kg):</w:t>
      </w:r>
    </w:p>
    <w:p w14:paraId="3C8C037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de administração:</w:t>
      </w:r>
    </w:p>
    <w:p w14:paraId="626E135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80CE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 No campo "fármaco", deve-se informar o (s) nome (s) do (s) princípio (s) ativo (s) com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 respectiva Denominação Comum Brasileira (DCB) ou Denominação Comum Internacional (DCI). (Em caso de não-uso, JUSTIFIQUE):</w:t>
      </w:r>
    </w:p>
    <w:p w14:paraId="6842D047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3D2B0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 Uso de Relaxante Muscular</w:t>
      </w:r>
    </w:p>
    <w:p w14:paraId="53A79ED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6085003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6965DF3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Fármaco:</w:t>
      </w:r>
    </w:p>
    <w:p w14:paraId="0432669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Dose (UI ou mg/kg):</w:t>
      </w:r>
    </w:p>
    <w:p w14:paraId="1C96FF4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de administração:</w:t>
      </w:r>
    </w:p>
    <w:p w14:paraId="67CD399C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8138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Utilize esta tabela para o preenchime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nto de um fármaco. Copie, cole e preencha a tabela, quantas vezes forem necessárias, até que todos os fármacos sejam contemplados. No campo "fármaco", deve-se informar o (s) nome (s) do (s) princípio (s) ativo (s) com sua respectiva Denominação Comum Brasi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leira (DCB) ou Denominação Comum Internacional (DCI).</w:t>
      </w:r>
    </w:p>
    <w:p w14:paraId="6782E80E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0D472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7.4. Uso de Fármacos Analgésicos</w:t>
      </w:r>
    </w:p>
    <w:p w14:paraId="2C6EF2B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3761362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Não:</w:t>
      </w:r>
    </w:p>
    <w:p w14:paraId="27669B4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Justifique em caso negativo:</w:t>
      </w:r>
    </w:p>
    <w:p w14:paraId="265FE65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Fármaco:</w:t>
      </w:r>
    </w:p>
    <w:p w14:paraId="4814282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Dose (UI ou mg/kg):</w:t>
      </w:r>
    </w:p>
    <w:p w14:paraId="4855B29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de administração:</w:t>
      </w:r>
    </w:p>
    <w:p w14:paraId="1AB0405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Frequência:</w:t>
      </w:r>
    </w:p>
    <w:p w14:paraId="76A01C8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303E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 No campo "fármaco", deve-se informar o (s) nome (s) do (s) princípio (s) ativo (s) com 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 respectiva Denominação Comum Brasileira (DCB) ou Denominação Comum Internacional (DCI).</w:t>
      </w:r>
    </w:p>
    <w:p w14:paraId="1269191F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5854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7.5. Imobilização do Animal</w:t>
      </w:r>
    </w:p>
    <w:p w14:paraId="3A0654B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1FED20F0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671567F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Indique o tipo em caso positivo:</w:t>
      </w:r>
    </w:p>
    <w:p w14:paraId="3B421ADD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D699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7.6. Condições Alimentares</w:t>
      </w:r>
    </w:p>
    <w:p w14:paraId="0799003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7.6.1. Jejum</w:t>
      </w:r>
    </w:p>
    <w:p w14:paraId="13A99A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6CA5FCA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36DB592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Duração em horas: __________</w:t>
      </w:r>
    </w:p>
    <w:p w14:paraId="17F73091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0EDB88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8B45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7.6.2. Rest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rição hídrica</w:t>
      </w:r>
    </w:p>
    <w:p w14:paraId="12FC4A5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73BC1EC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12F527C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Duração em horas: __________</w:t>
      </w:r>
    </w:p>
    <w:p w14:paraId="62039BA3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6ABB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7.7. CIRURGIA</w:t>
      </w:r>
    </w:p>
    <w:p w14:paraId="46A6236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6EA83E4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4769A47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Única:</w:t>
      </w:r>
    </w:p>
    <w:p w14:paraId="3AD793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Múltipla:</w:t>
      </w:r>
    </w:p>
    <w:p w14:paraId="7B4F8FC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Qual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)?</w:t>
      </w:r>
    </w:p>
    <w:p w14:paraId="364C662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mesmo ato cirúrgico ou em atos diferentes? __________</w:t>
      </w:r>
    </w:p>
    <w:p w14:paraId="2BF7559C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9C160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 PÓS-OPERATÓRIO RESPONSÁVEL TÉCNICO PELO PÓS-OPERATÓRIO</w:t>
      </w:r>
    </w:p>
    <w:p w14:paraId="61066BB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completo:</w:t>
      </w:r>
    </w:p>
    <w:p w14:paraId="4E5EABB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Instituição:</w:t>
      </w:r>
    </w:p>
    <w:p w14:paraId="20EE3E5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Unidade:</w:t>
      </w:r>
    </w:p>
    <w:p w14:paraId="6EDB0FB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Departamento:</w:t>
      </w:r>
    </w:p>
    <w:p w14:paraId="64F68D1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Telefone:</w:t>
      </w:r>
    </w:p>
    <w:p w14:paraId="61905CD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14:paraId="7A466CA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27C7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7.8.1. OBSERVAÇÃO DA RECUPERAÇÃO</w:t>
      </w:r>
    </w:p>
    <w:p w14:paraId="122D8D37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788F426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2AF472C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Período de observação (em horas): __________</w:t>
      </w:r>
    </w:p>
    <w:p w14:paraId="7EE4A0E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D788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7.8.2. USO DE ANALGESIA</w:t>
      </w:r>
    </w:p>
    <w:p w14:paraId="4E05153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340C318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52D4F19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Justificar o NÃO-uso de analgesia pós-operatório, quando for o caso:</w:t>
      </w:r>
    </w:p>
    <w:p w14:paraId="4E46119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Fármaco:</w:t>
      </w:r>
    </w:p>
    <w:p w14:paraId="711E9E5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Dose (UI ou mg/kg):</w:t>
      </w:r>
    </w:p>
    <w:p w14:paraId="3EADFF9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de administração:</w:t>
      </w:r>
    </w:p>
    <w:p w14:paraId="343351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Frequência:</w:t>
      </w:r>
    </w:p>
    <w:p w14:paraId="2FD7AD5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Duração:</w:t>
      </w:r>
    </w:p>
    <w:p w14:paraId="00212B8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Utilize esta tabela para o preenchi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mento de um fármaco. Copie, cole e preencha a tabela, quantas vezes forem necessárias, até que todos os fármacos sejam contemplados. No campo "fármaco", deve-se informar o (s) nome (s) do (s) princípio (s) ativo (s) com sua respectiva Denominação Comum Bra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sileira (DCB) ou Denominação Comum Internacional (DCI).</w:t>
      </w:r>
    </w:p>
    <w:p w14:paraId="138FED3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BB3D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7.8.3. OUTROS CUIDADOS PÓS-OPERATÓRIOS</w:t>
      </w:r>
    </w:p>
    <w:p w14:paraId="717F200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34FD2955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6F277E1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Descrição:</w:t>
      </w:r>
    </w:p>
    <w:p w14:paraId="591E0F60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40C4F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7.9. EXPOSIÇÃO / INOCULAÇÃO / ADMINISTRAÇÃO</w:t>
      </w:r>
    </w:p>
    <w:p w14:paraId="5CD22C6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05FF17A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263B5B8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Fármaco/Outros:</w:t>
      </w:r>
    </w:p>
    <w:p w14:paraId="4E3224AD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Dose:</w:t>
      </w:r>
    </w:p>
    <w:p w14:paraId="74B5DF4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Via de administração:</w:t>
      </w:r>
    </w:p>
    <w:p w14:paraId="0042BBB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Frequência:</w:t>
      </w:r>
    </w:p>
    <w:p w14:paraId="1B286C78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 campo "fármaco", deve-se informar o (s) nome (s) do (s) princípio (s) ativo (s) com sua respectiva Denominação Comum Brasileira (DCB) ou Denominação Comum Internacional (DCI).</w:t>
      </w:r>
    </w:p>
    <w:p w14:paraId="78D5FD46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2722C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EXTRAÇÃO DE MATERIAIS BIOLÓGICOS</w:t>
      </w:r>
    </w:p>
    <w:p w14:paraId="0FC2D2A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Sim:</w:t>
      </w:r>
    </w:p>
    <w:p w14:paraId="40194F1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Não:</w:t>
      </w:r>
    </w:p>
    <w:p w14:paraId="25FC75E2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 biológico:</w:t>
      </w:r>
    </w:p>
    <w:p w14:paraId="614325FB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Quantidade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amostra:</w:t>
      </w:r>
    </w:p>
    <w:p w14:paraId="681507F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Frequência:</w:t>
      </w:r>
    </w:p>
    <w:p w14:paraId="09DE88C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Método de coleta:</w:t>
      </w:r>
    </w:p>
    <w:p w14:paraId="39315D0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9EA1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14:paraId="1E2688CA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5A80B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Obs. 1ª: Todos os materiais bio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lógicos obtidos do animal deverão ser informados, mesmo aqueles obtidos após a eutanásia. O procedimento de retirada destes materiais biológicos deverá ser informado nos itens pertinentes, com especial atenção à retirada feita de animais vivos. No caso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retirada de material pós-eutanásia e seu processamento, a descrição deverá ser sufi ciente para a informação da CEUA sobre sua adequada manipulação e destinação, não sendo necessário detalhar estes procedimentos, bastando uma referência a artigo publicado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para tal fim.</w:t>
      </w:r>
    </w:p>
    <w:p w14:paraId="760852A1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56D12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Obs. 2ª: O princípio dos 3Rs da utilização de animais em atividades de ensino ou pesquisa científica prevê a redução do número efetivamente utilizado, mediante a obtenção de maior quantidade de informações de cada animal, como forma de aprim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orar a utilização ética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destes. Esta coleta, quando feita após a eutanásia, não tem qualquer impacto sobre o bem-estar animal. Portanto, a coleta de maior quantidade de amostras biológicas de um mesmo animal deverá ser estimulada pela CEUA.</w:t>
      </w:r>
    </w:p>
    <w:p w14:paraId="75A22638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A131DF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FINALIZAÇÃO</w:t>
      </w:r>
    </w:p>
    <w:p w14:paraId="0B0317D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9.1. MÉTODO DE EUTANÁSIA</w:t>
      </w:r>
    </w:p>
    <w:p w14:paraId="10B69F86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Descrição:</w:t>
      </w:r>
    </w:p>
    <w:p w14:paraId="49129A4A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Substância, dose, via:</w:t>
      </w:r>
    </w:p>
    <w:p w14:paraId="69B5F51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método restrito (uso exclusivo de decapitação, deslocamento cervical ou CO2), justifique:</w:t>
      </w:r>
    </w:p>
    <w:p w14:paraId="0487E533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Obs.: Devem ser incluídas em detalhes a metodologia e infraestrutura necessária (sala reservada; materiais; equipamento) e método de confirmação da morte:</w:t>
      </w:r>
    </w:p>
    <w:p w14:paraId="6C707C56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EF2E4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9.2. DESTINO DOS ANIMAIS APÓS O EXPERIMENTO:</w:t>
      </w:r>
    </w:p>
    <w:p w14:paraId="7F98F435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D9E39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9.3. FORMA DE DESCARTE DA CARCAÇA:</w:t>
      </w:r>
    </w:p>
    <w:p w14:paraId="360BCC0C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FABF1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RESUMO DO PROC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EDIMENTO (relatar todos os procedimentos com os animais):</w:t>
      </w:r>
    </w:p>
    <w:p w14:paraId="7194369B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FD477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6B252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3CC81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94D19" w14:textId="77777777" w:rsidR="00CB7E85" w:rsidRDefault="00CB7E85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FA8EE" w14:textId="77777777" w:rsidR="00CB7E85" w:rsidRDefault="00F06801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TERMO DE RESPONSABILIDADE </w:t>
      </w:r>
    </w:p>
    <w:p w14:paraId="735054B3" w14:textId="77777777" w:rsidR="00CB7E85" w:rsidRDefault="00F06801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LEIA CUIDADOSAMENTE ANTES DE ASSINAR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1"/>
        <w:tblW w:w="904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CB7E85" w14:paraId="2EFD2DC5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579A" w14:textId="77777777" w:rsidR="00CB7E85" w:rsidRDefault="00F06801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Eu, __________________________________ (nome do responsável), certifico que:</w:t>
            </w:r>
          </w:p>
          <w:p w14:paraId="6603A375" w14:textId="77777777" w:rsidR="00CB7E85" w:rsidRDefault="00F06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14:paraId="34A2AABA" w14:textId="77777777" w:rsidR="00CB7E85" w:rsidRDefault="00F06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 estudo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é desnecessariamente duplicativo, possuindo mérito científico e a equipe participante deste projeto/aula foi treinada e é competente para executar os procedimentos descritos neste protocolo; e</w:t>
            </w:r>
          </w:p>
          <w:p w14:paraId="5F7C78A3" w14:textId="77777777" w:rsidR="00CB7E85" w:rsidRDefault="00F068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não existe método substitutivo que possa ser utilizado como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uma alternativa ao projeto.</w:t>
            </w:r>
          </w:p>
          <w:p w14:paraId="452CE19A" w14:textId="77777777" w:rsidR="00CB7E85" w:rsidRDefault="00CB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D7A95C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 ___________________________________</w:t>
            </w:r>
          </w:p>
          <w:p w14:paraId="1D891527" w14:textId="77777777" w:rsidR="00CB7E85" w:rsidRDefault="00F06801">
            <w:pPr>
              <w:tabs>
                <w:tab w:val="left" w:pos="1418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Data: _____ /_____ /_____</w:t>
            </w:r>
          </w:p>
        </w:tc>
      </w:tr>
    </w:tbl>
    <w:p w14:paraId="41D1A5AC" w14:textId="77777777" w:rsidR="00CB7E85" w:rsidRDefault="00CB7E85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D9FC9" w14:textId="77777777" w:rsidR="00CB7E85" w:rsidRDefault="00F0680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critério da CEUA, poderá ser solicitado o projeto, respeitando confidencialidade e conflito de interesses. Quando cabível, anexar o termo de consentimento livre e esclarecido do proprietário ou responsável pelo animal.</w:t>
      </w:r>
    </w:p>
    <w:p w14:paraId="4577B5DD" w14:textId="77777777" w:rsidR="00CB7E85" w:rsidRDefault="00CB7E85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C2F1" w14:textId="77777777" w:rsidR="00CB7E85" w:rsidRDefault="00F06801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RESOLUÇÃO DA COMISSÃO</w:t>
      </w:r>
    </w:p>
    <w:tbl>
      <w:tblPr>
        <w:tblStyle w:val="a2"/>
        <w:tblW w:w="904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CB7E85" w14:paraId="2FF71486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615B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Comiss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 de Ética no Uso de Animais - CEUA, na sua reunião de _____ /_____ /_____, APROVOU os procedimentos éticos apresentados neste Protocolo.</w:t>
            </w:r>
          </w:p>
          <w:p w14:paraId="5AC2B6AD" w14:textId="77777777" w:rsidR="00CB7E85" w:rsidRDefault="00CB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E6E3C9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 ___________________________________</w:t>
            </w:r>
          </w:p>
          <w:p w14:paraId="06BD872A" w14:textId="77777777" w:rsidR="00CB7E85" w:rsidRDefault="00F06801">
            <w:pPr>
              <w:tabs>
                <w:tab w:val="left" w:pos="1418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 da Comissão</w:t>
            </w:r>
          </w:p>
        </w:tc>
      </w:tr>
    </w:tbl>
    <w:p w14:paraId="34DB3059" w14:textId="77777777" w:rsidR="00CB7E85" w:rsidRDefault="00CB7E85">
      <w:pPr>
        <w:tabs>
          <w:tab w:val="left" w:pos="1418"/>
        </w:tabs>
        <w:jc w:val="both"/>
      </w:pPr>
    </w:p>
    <w:tbl>
      <w:tblPr>
        <w:tblStyle w:val="a3"/>
        <w:tblW w:w="904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9048"/>
      </w:tblGrid>
      <w:tr w:rsidR="00CB7E85" w14:paraId="2D36B1B8" w14:textId="77777777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8DBD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Comissão de Ética no Uso de Animais - CEUA, na sua reunião de _____/____/____, emitiu o parecer em anexo e retorna o Protocolo para sua revisão.</w:t>
            </w:r>
          </w:p>
          <w:p w14:paraId="767C6978" w14:textId="77777777" w:rsidR="00CB7E85" w:rsidRDefault="00CB7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E70A52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Assinatura: ___________________________________</w:t>
            </w:r>
          </w:p>
          <w:p w14:paraId="4383AAA7" w14:textId="77777777" w:rsidR="00CB7E85" w:rsidRDefault="00F06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</w:tabs>
              <w:spacing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Coordenador da Comissão</w:t>
            </w:r>
          </w:p>
        </w:tc>
      </w:tr>
    </w:tbl>
    <w:p w14:paraId="264CACA6" w14:textId="77777777" w:rsidR="00CB7E85" w:rsidRDefault="00CB7E85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8816BF" w14:textId="77777777" w:rsidR="00CB7E85" w:rsidRDefault="00F06801">
      <w:pPr>
        <w:tabs>
          <w:tab w:val="left" w:pos="1418"/>
        </w:tabs>
        <w:spacing w:before="240" w:after="0"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EXEMPLOS DE PROCEDIMENTOS CLASSIFICADOS DE ACORDO COM</w:t>
      </w:r>
    </w:p>
    <w:p w14:paraId="0DDD914E" w14:textId="77777777" w:rsidR="00CB7E85" w:rsidRDefault="00F06801">
      <w:pPr>
        <w:tabs>
          <w:tab w:val="left" w:pos="1418"/>
        </w:tabs>
        <w:spacing w:before="240" w:after="0" w:line="26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CADA GRAU DE INVASIVIDADE.</w:t>
      </w:r>
    </w:p>
    <w:p w14:paraId="081C10BE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LEVE – G1 - Procedimentos que causem dor, sofrimento ou estresse a curto prazo, e que não prejudiquem significativamente o bem-estar geral dos animais.</w:t>
      </w:r>
    </w:p>
    <w:p w14:paraId="37BAED5D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administração de ane</w:t>
      </w:r>
      <w:r>
        <w:rPr>
          <w:rFonts w:ascii="Times New Roman" w:eastAsia="Times New Roman" w:hAnsi="Times New Roman" w:cs="Times New Roman"/>
          <w:sz w:val="24"/>
          <w:szCs w:val="24"/>
        </w:rPr>
        <w:t>stesia, exceto com a finalidade de eutanásia;</w:t>
      </w:r>
    </w:p>
    <w:p w14:paraId="1930E64C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estudo farmacocinético sem qualquer efeito adverso esperado, no qual uma única dose será administrada e um número limitado de amostras de sangue serão coletadas (totalizando &lt;10% do volume circulante);</w:t>
      </w:r>
    </w:p>
    <w:p w14:paraId="03FFBF7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pr</w:t>
      </w:r>
      <w:r>
        <w:rPr>
          <w:rFonts w:ascii="Times New Roman" w:eastAsia="Times New Roman" w:hAnsi="Times New Roman" w:cs="Times New Roman"/>
          <w:sz w:val="24"/>
          <w:szCs w:val="24"/>
        </w:rPr>
        <w:t>ocedimentos não invasivos para obtenção de imagens, por exemplo, ressonância magnética, com sedação ou anestesia apropriadas;</w:t>
      </w:r>
    </w:p>
    <w:p w14:paraId="0560E125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procedimentos superficiais, por exemplo, biópsias de orelha e cauda, implantação subcutânea não cirúrgica de mini bombas e tran</w:t>
      </w:r>
      <w:r>
        <w:rPr>
          <w:rFonts w:ascii="Times New Roman" w:eastAsia="Times New Roman" w:hAnsi="Times New Roman" w:cs="Times New Roman"/>
          <w:sz w:val="24"/>
          <w:szCs w:val="24"/>
        </w:rPr>
        <w:t>sponders;</w:t>
      </w:r>
    </w:p>
    <w:p w14:paraId="70AA02A8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aplicação de dispositivos de telemetria externa que causam pequenos danos ou pouca interferência na atividade e comportamento normais dos animais;</w:t>
      </w:r>
    </w:p>
    <w:p w14:paraId="4534EC6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f) administração de substâncias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gavagem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pelas vias subcutâneas, intramuscular, intraperit</w:t>
      </w:r>
      <w:r>
        <w:rPr>
          <w:rFonts w:ascii="Times New Roman" w:eastAsia="Times New Roman" w:hAnsi="Times New Roman" w:cs="Times New Roman"/>
          <w:sz w:val="24"/>
          <w:szCs w:val="24"/>
        </w:rPr>
        <w:t>oneal e intravenosa por meio de vasos sanguíneos superficiais, na qual a substância induz alteração leve no animal e os volumes estejam dentro dos limites apropriados para o tamanho e a espécie;</w:t>
      </w:r>
    </w:p>
    <w:p w14:paraId="1A5E118C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indução de tumores, ou tumores espontâneos, que não causem nenhum efeito clínico adverso (por exemplo, pequenos nódulos não invasivos subcutâneos);</w:t>
      </w:r>
    </w:p>
    <w:p w14:paraId="25D3F171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criação e desenvolvimento de animais geneticamente modificados que resulte em um fenótipo com efeitos </w:t>
      </w:r>
      <w:r>
        <w:rPr>
          <w:rFonts w:ascii="Times New Roman" w:eastAsia="Times New Roman" w:hAnsi="Times New Roman" w:cs="Times New Roman"/>
          <w:sz w:val="24"/>
          <w:szCs w:val="24"/>
        </w:rPr>
        <w:t>leves;</w:t>
      </w:r>
    </w:p>
    <w:p w14:paraId="4EE23DC3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fornecimento de dietas modificadas, que não atendam a todas as necessidades nutricionais dos animais podendo causar anormalidades clínicas leves dentro do período do estudo;</w:t>
      </w:r>
    </w:p>
    <w:p w14:paraId="58684724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uso de gaiolas metabólicas por curto prazo;</w:t>
      </w:r>
    </w:p>
    <w:p w14:paraId="337E2019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 estudos que envolvam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privação do convívio social por curto prazo de espécies sociáveis, como ratos e camundongos;</w:t>
      </w:r>
    </w:p>
    <w:p w14:paraId="08A227C4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l) modelos que exponham os animais a estímulos nocivos associados a dor, sofrimento ou estresse leves, e que os animais possam evitar facilmente;</w:t>
      </w:r>
    </w:p>
    <w:p w14:paraId="4FDC4505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m) testes em cam</w:t>
      </w:r>
      <w:r>
        <w:rPr>
          <w:rFonts w:ascii="Times New Roman" w:eastAsia="Times New Roman" w:hAnsi="Times New Roman" w:cs="Times New Roman"/>
          <w:sz w:val="24"/>
          <w:szCs w:val="24"/>
        </w:rPr>
        <w:t>po aberto.</w:t>
      </w:r>
    </w:p>
    <w:p w14:paraId="5050C135" w14:textId="77777777" w:rsidR="00CB7E85" w:rsidRDefault="00CB7E85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0F9C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MODERADO – G2 - Procedimentos que causem dor, sofrimento ou estresse moderado a curto prazo, ou dor, sofrimento ou estresse leves a longo prazo, bem como procedimentos que possam alterar moderadamente o bem-estar geral dos animais.</w:t>
      </w:r>
    </w:p>
    <w:p w14:paraId="374B13DF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aplicação frequente de substâncias teste que produzam efeitos clínicos moderados, e retirada de amostras de sangue (&gt; 10 % do volume circulante) em animais conscientes num intervalo de tempo sem reposição de volume;</w:t>
      </w:r>
    </w:p>
    <w:p w14:paraId="56461DEA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estudos de dose aguda, testes de t</w:t>
      </w:r>
      <w:r>
        <w:rPr>
          <w:rFonts w:ascii="Times New Roman" w:eastAsia="Times New Roman" w:hAnsi="Times New Roman" w:cs="Times New Roman"/>
          <w:sz w:val="24"/>
          <w:szCs w:val="24"/>
        </w:rPr>
        <w:t>oxicidade crônica/carcinogenicidade, com pontos finais não letais;</w:t>
      </w:r>
    </w:p>
    <w:p w14:paraId="5AF673EC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cirurgia sob anestesia geral e analgesia adequada, associada a monitoramento pós cirúrgico, da dor, sofrimento ou comprometimento do estado geral. Exemplos incluem: toracotomia,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cranioto</w:t>
      </w:r>
      <w:r>
        <w:rPr>
          <w:rFonts w:ascii="Times New Roman" w:eastAsia="Times New Roman" w:hAnsi="Times New Roman" w:cs="Times New Roman"/>
          <w:sz w:val="24"/>
          <w:szCs w:val="24"/>
        </w:rPr>
        <w:t>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laparotomia,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orquiectomia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linfadenectomia,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tireoidectomia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cirurgia ortopédica com imobilização e monitoramento efetivo de feridas, órgãos transplante com monitoramento efetivo da rejeição, implante cirúrgico de cateteres, ou dispositivos biomédicos </w:t>
      </w:r>
      <w:r>
        <w:rPr>
          <w:rFonts w:ascii="Times New Roman" w:eastAsia="Times New Roman" w:hAnsi="Times New Roman" w:cs="Times New Roman"/>
          <w:sz w:val="24"/>
          <w:szCs w:val="24"/>
        </w:rPr>
        <w:t>(por exemplo, transmissores de telemetria, minibombas, etc.);</w:t>
      </w:r>
    </w:p>
    <w:p w14:paraId="3BC9FD60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modelos de indução de tumores, ou tumores espontâneos, dos quais se espera que causem tumores moderados dor ou estresse ou interferência moderada no comportamento normal;</w:t>
      </w:r>
    </w:p>
    <w:p w14:paraId="4F0A2125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e) irradiação ou qui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mioterapia com uma dose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subletal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ou com uma dose letal, mas com restabelecimento do sistema imunológico. Espera-se que os efeitos adversos sejam leves ou moderados e de curta duração (&lt; 5 dias);</w:t>
      </w:r>
    </w:p>
    <w:p w14:paraId="52A6570A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f) criação de animais geneticamente alterados que se espera </w:t>
      </w:r>
      <w:r>
        <w:rPr>
          <w:rFonts w:ascii="Times New Roman" w:eastAsia="Times New Roman" w:hAnsi="Times New Roman" w:cs="Times New Roman"/>
          <w:sz w:val="24"/>
          <w:szCs w:val="24"/>
        </w:rPr>
        <w:t>que resultem em um fenótipo com efeitos moderados;</w:t>
      </w:r>
    </w:p>
    <w:p w14:paraId="5266093A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criação e desenvolvimento de animais geneticamente modificados através de procedimentos cirúrgicos;</w:t>
      </w:r>
    </w:p>
    <w:p w14:paraId="2F7CD3CF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Uso de gaiolas metabólicas com restrição moderada de movimento por um período prolongado;</w:t>
      </w:r>
    </w:p>
    <w:p w14:paraId="62D6689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fornec</w:t>
      </w:r>
      <w:r>
        <w:rPr>
          <w:rFonts w:ascii="Times New Roman" w:eastAsia="Times New Roman" w:hAnsi="Times New Roman" w:cs="Times New Roman"/>
          <w:sz w:val="24"/>
          <w:szCs w:val="24"/>
        </w:rPr>
        <w:t>imento de dietas modificadas que não supram todas as necessidades nutricionais dos animais e que se espera que causem anormalidades clínicas moderadas durante o estudo;</w:t>
      </w:r>
    </w:p>
    <w:p w14:paraId="56775221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Retirada de alimentos por períodos prolongados;</w:t>
      </w:r>
    </w:p>
    <w:p w14:paraId="3A969DB2" w14:textId="77777777" w:rsidR="00CB7E85" w:rsidRDefault="00CB7E85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C8A1C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GRAVE – G3 e G4 - Procedimentos que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causem dor, sofrimento ou estresse severos aos animais, ou dor, sofrimento ou estresse moderado de longa duração, bem como os procedimentos que causem danos graves ao bem-estar geral dos animais.</w:t>
      </w:r>
    </w:p>
    <w:p w14:paraId="2ABB22D9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testes de toxicidade quando a morte é o ponto final, ou </w:t>
      </w:r>
      <w:r>
        <w:rPr>
          <w:rFonts w:ascii="Times New Roman" w:eastAsia="Times New Roman" w:hAnsi="Times New Roman" w:cs="Times New Roman"/>
          <w:sz w:val="24"/>
          <w:szCs w:val="24"/>
        </w:rPr>
        <w:t>quando são esperadas mortes ou estados fisiopatológicos graves no decorrer do estudo. Por exemplo, os testes de toxicidade aguda em dose única (ver as diretrizes de testes da OCDE);</w:t>
      </w:r>
    </w:p>
    <w:p w14:paraId="6834AE0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teste de dispositivos nos quais falhas possam causar dor ou estresse se</w:t>
      </w:r>
      <w:r>
        <w:rPr>
          <w:rFonts w:ascii="Times New Roman" w:eastAsia="Times New Roman" w:hAnsi="Times New Roman" w:cs="Times New Roman"/>
          <w:sz w:val="24"/>
          <w:szCs w:val="24"/>
        </w:rPr>
        <w:t>vero ou morte do animal (por exemplo: dispositivos de assistência cardíaca);</w:t>
      </w:r>
    </w:p>
    <w:p w14:paraId="48054285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testes de potência vacinal caracterizados por uma deterioração persistente do estado do animal; doença progressiva que leva à morte, associada à dor, estresse ou sofrimento mod</w:t>
      </w:r>
      <w:r>
        <w:rPr>
          <w:rFonts w:ascii="Times New Roman" w:eastAsia="Times New Roman" w:hAnsi="Times New Roman" w:cs="Times New Roman"/>
          <w:sz w:val="24"/>
          <w:szCs w:val="24"/>
        </w:rPr>
        <w:t>erado de longa duração;</w:t>
      </w:r>
    </w:p>
    <w:p w14:paraId="0CD5CB73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irradiação ou quimioterapia com uma dose letal sem restabelecimento do sistema imune ou reconstituição associada ao aparecimento da doença do enxerto contra o hospedeiro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versus host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EABA2C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modelos com indução de tumo</w:t>
      </w:r>
      <w:r>
        <w:rPr>
          <w:rFonts w:ascii="Times New Roman" w:eastAsia="Times New Roman" w:hAnsi="Times New Roman" w:cs="Times New Roman"/>
          <w:sz w:val="24"/>
          <w:szCs w:val="24"/>
        </w:rPr>
        <w:t>res, ou com tumores espontâneos, nos quais se espera doença progressiva letal associada a dor, estresse ou sofrimento moderado de longa duração. Por exemplo, tumores que causam caquexia, tumores ósseos invasivos, tumores que resultam em propagação metastát</w:t>
      </w:r>
      <w:r>
        <w:rPr>
          <w:rFonts w:ascii="Times New Roman" w:eastAsia="Times New Roman" w:hAnsi="Times New Roman" w:cs="Times New Roman"/>
          <w:sz w:val="24"/>
          <w:szCs w:val="24"/>
        </w:rPr>
        <w:t>ica, e tumores ulcerativos;</w:t>
      </w:r>
    </w:p>
    <w:p w14:paraId="47F4D0B9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intervenções cirúrgicas e outras intervenções em animais sob anestesia geral nas quais se espera no pós-operatório dor, sofrimento ou estresse cronicamente moderado, ou comprometimento grave e persistente do estado geral do a</w:t>
      </w:r>
      <w:r>
        <w:rPr>
          <w:rFonts w:ascii="Times New Roman" w:eastAsia="Times New Roman" w:hAnsi="Times New Roman" w:cs="Times New Roman"/>
          <w:sz w:val="24"/>
          <w:szCs w:val="24"/>
        </w:rPr>
        <w:t>nimal. Por exemplo, indução de fraturas instáveis ou trauma que causem falência múltipla de órgãos;</w:t>
      </w:r>
    </w:p>
    <w:p w14:paraId="15F81F87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g) transplante de órgãos no qual a rejeição possa levar à dor, estresse ou sofrimento grave ou comprometimento da condição geral dos animais (por exemplo, xenotransplante);</w:t>
      </w:r>
    </w:p>
    <w:p w14:paraId="6ADE4692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criação e desenvolvimento de animais com modificações genéticas que resultem 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desordens graves e comprometimento severo e persistente da condição geral, por exemplo, doença de Huntington, distrofia muscular, modelos de neurite crônica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recidivante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4648A5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uso de gaiolas metabólicas com restrição severa de movimento por um período prolong</w:t>
      </w:r>
      <w:r>
        <w:rPr>
          <w:rFonts w:ascii="Times New Roman" w:eastAsia="Times New Roman" w:hAnsi="Times New Roman" w:cs="Times New Roman"/>
          <w:sz w:val="24"/>
          <w:szCs w:val="24"/>
        </w:rPr>
        <w:t>ado;</w:t>
      </w:r>
    </w:p>
    <w:p w14:paraId="5F5DDAA6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j) isolamento completo por períodos prolongados de espécies sociais, por exemplo, ratos, camundongos, cães e primatas não-humanos;</w:t>
      </w:r>
    </w:p>
    <w:p w14:paraId="2E9A041F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k) estresse de imobilização para induzir úlceras gástricas ou insuficiência cardíaca em ratos;</w:t>
      </w:r>
    </w:p>
    <w:p w14:paraId="659CEFBA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l) testes de exercício 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natação forçada com esgotamento físico como ponto final.</w:t>
      </w:r>
    </w:p>
    <w:p w14:paraId="50A5A3F0" w14:textId="77777777" w:rsidR="00CB7E85" w:rsidRDefault="00CB7E85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F0134" w14:textId="77777777" w:rsidR="00CB7E85" w:rsidRDefault="00F06801">
      <w:pPr>
        <w:tabs>
          <w:tab w:val="left" w:pos="1418"/>
        </w:tabs>
        <w:spacing w:before="240" w:after="0" w:line="26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 TERMINAIS - Procedimentos realizados inteiramente sob anestesia geral, dos quais o animal não recuperará a consciência e será submetido à eutanásia.</w:t>
      </w:r>
    </w:p>
    <w:p w14:paraId="722E31FB" w14:textId="77777777" w:rsidR="00CB7E85" w:rsidRDefault="00CB7E85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B7E85">
      <w:pgSz w:w="11906" w:h="16838"/>
      <w:pgMar w:top="1418" w:right="1418" w:bottom="1418" w:left="15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2DCD"/>
    <w:multiLevelType w:val="multilevel"/>
    <w:tmpl w:val="A91867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pStyle w:val="Ttulo7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85"/>
    <w:rsid w:val="00CB7E85"/>
    <w:rsid w:val="00F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393B"/>
  <w15:docId w15:val="{1A9CBC72-D948-46E1-A258-FB45B63A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E0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F2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1F2E0C"/>
    <w:pPr>
      <w:keepNext/>
      <w:numPr>
        <w:ilvl w:val="6"/>
        <w:numId w:val="1"/>
      </w:numPr>
      <w:spacing w:after="0" w:line="240" w:lineRule="auto"/>
      <w:ind w:left="720" w:hanging="720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7Char">
    <w:name w:val="Título 7 Char"/>
    <w:basedOn w:val="Fontepargpadro"/>
    <w:link w:val="Ttulo7"/>
    <w:rsid w:val="001F2E0C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styleId="Hyperlink">
    <w:name w:val="Hyperlink"/>
    <w:rsid w:val="001F2E0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F2E0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1F2E0C"/>
    <w:rPr>
      <w:rFonts w:ascii="Calibri" w:eastAsia="Calibri" w:hAnsi="Calibri" w:cs="Calibri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1F2E0C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1F2E0C"/>
    <w:rPr>
      <w:rFonts w:ascii="Arial" w:eastAsia="Times New Roman" w:hAnsi="Arial" w:cs="Calibri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unhideWhenUsed/>
    <w:rsid w:val="001F2E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E0C"/>
    <w:rPr>
      <w:rFonts w:ascii="Calibri" w:eastAsia="Calibri" w:hAnsi="Calibri" w:cs="Calibri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1F2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F2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E0C"/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47469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4145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npq.br/areasconhecimento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a8fyDVTYoHIil1HS1xKdNCpaQ==">AMUW2mXEylwUXYt45MNpilKerU5TAdFkv0o9MLyHyNAOrP9wCO25mDHWZyxI6a8tO7fpqwiu3OP50xxnCTdbGQ9YisQo1lGx7CCUI+k8czgWlbazwKA+LkQ=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3095</Words>
  <Characters>16716</Characters>
  <Application>Microsoft Office Word</Application>
  <DocSecurity>0</DocSecurity>
  <Lines>139</Lines>
  <Paragraphs>39</Paragraphs>
  <ScaleCrop>false</ScaleCrop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UFR-RJ</dc:creator>
  <cp:lastModifiedBy>Ana Souza</cp:lastModifiedBy>
  <cp:revision>2</cp:revision>
  <dcterms:created xsi:type="dcterms:W3CDTF">2018-06-22T20:18:00Z</dcterms:created>
  <dcterms:modified xsi:type="dcterms:W3CDTF">2022-12-27T14:35:00Z</dcterms:modified>
</cp:coreProperties>
</file>